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42" w:rsidRDefault="00BE5442" w:rsidP="00BE5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02.14-3</w:t>
      </w:r>
    </w:p>
    <w:p w:rsidR="00BE5442" w:rsidRPr="00BE5442" w:rsidRDefault="00BE5442" w:rsidP="00BE5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03.12.2013 г.</w:t>
      </w:r>
    </w:p>
    <w:p w:rsidR="006B6CDD" w:rsidRPr="00DC45AF" w:rsidRDefault="006B6CDD" w:rsidP="00DC45AF">
      <w:pPr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t xml:space="preserve">До участниците в процедура за възлагане на обществена поръчка с предмет изпълнение на дейност 3 „Създаване на специализирана административна информационна система за управление на регулирането на инвестиционния процес по проект </w:t>
      </w:r>
      <w:r w:rsidRPr="00DC45AF">
        <w:rPr>
          <w:rFonts w:ascii="Times New Roman" w:hAnsi="Times New Roman" w:cs="Times New Roman"/>
          <w:bCs/>
          <w:sz w:val="24"/>
          <w:szCs w:val="24"/>
        </w:rPr>
        <w:t>КБ 11-31-1/06.10.2011 г. „Усъвършенстване на инвестиционната политика в република България чрез по-добро регулиране на инвестиционния процес и чрез развитие на електронното управление“ по Оперативна програма „Административен капацитет“:</w:t>
      </w:r>
    </w:p>
    <w:p w:rsidR="00DC45AF" w:rsidRPr="00DC45AF" w:rsidRDefault="00DC45AF" w:rsidP="00DC45AF">
      <w:pPr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5AF" w:rsidRPr="00DC45AF" w:rsidRDefault="00DC45AF" w:rsidP="00DC45AF">
      <w:pPr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DC45AF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DC45AF" w:rsidRPr="00DC45AF" w:rsidRDefault="00DC45AF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5AF" w:rsidRPr="00CC672B" w:rsidRDefault="00DC45AF" w:rsidP="00DC45A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2B">
        <w:rPr>
          <w:rFonts w:ascii="Times New Roman" w:hAnsi="Times New Roman" w:cs="Times New Roman"/>
          <w:b/>
          <w:sz w:val="24"/>
          <w:szCs w:val="24"/>
        </w:rPr>
        <w:t>ОТНОСНО: СПИРАНЕ НА ПРОЦЕДУРАТА</w:t>
      </w:r>
    </w:p>
    <w:p w:rsidR="006B6CDD" w:rsidRPr="00CC672B" w:rsidRDefault="006B6CDD" w:rsidP="00DC45A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72B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участници, </w:t>
      </w:r>
    </w:p>
    <w:p w:rsidR="006B6CDD" w:rsidRPr="00DC45AF" w:rsidRDefault="006B6CDD" w:rsidP="00DC45A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5AF">
        <w:rPr>
          <w:rFonts w:ascii="Times New Roman" w:hAnsi="Times New Roman" w:cs="Times New Roman"/>
          <w:bCs/>
          <w:sz w:val="24"/>
          <w:szCs w:val="24"/>
        </w:rPr>
        <w:t>На 2 декември 2012 г. Комисията за защита на конкуренцията е образувала Производство № КЗК/1435/2013 г. по жалба от „Датекс“ ЕООД срещу Решение № 02.14-3 от 05.11.2013 г. за откриване на процедура с предмет изпълнение на дейност 3 „Създаване на специализирана административна информационна система за управление на регулирането на инвестиционния процес по проект КБ 11-31-1/06.10.2011 г. „Усъвършенстване на инвестиционната политика в република България чрез по-добро регулиране на инвестиционния процес и чрез развитие на електронното управление“ по Оперативна програма „Административен капацитет“.</w:t>
      </w:r>
    </w:p>
    <w:p w:rsidR="006B6CDD" w:rsidRPr="00DC45AF" w:rsidRDefault="006B6CDD" w:rsidP="00DC45A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5AF">
        <w:rPr>
          <w:rFonts w:ascii="Times New Roman" w:hAnsi="Times New Roman" w:cs="Times New Roman"/>
          <w:bCs/>
          <w:sz w:val="24"/>
          <w:szCs w:val="24"/>
        </w:rPr>
        <w:t>С жалбата е поискана временна мярка „спиране на процедурата“.</w:t>
      </w:r>
    </w:p>
    <w:p w:rsidR="006B6CDD" w:rsidRPr="00DC45AF" w:rsidRDefault="006B6CDD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t>На основание чл. 12</w:t>
      </w:r>
      <w:r w:rsidR="00554777">
        <w:rPr>
          <w:rFonts w:ascii="Times New Roman" w:hAnsi="Times New Roman" w:cs="Times New Roman"/>
          <w:sz w:val="24"/>
          <w:szCs w:val="24"/>
        </w:rPr>
        <w:t>0</w:t>
      </w:r>
      <w:r w:rsidRPr="00DC45AF">
        <w:rPr>
          <w:rFonts w:ascii="Times New Roman" w:hAnsi="Times New Roman" w:cs="Times New Roman"/>
          <w:sz w:val="24"/>
          <w:szCs w:val="24"/>
        </w:rPr>
        <w:t>а, ал. 2 от Закона за обществените поръчки, когато с жалбата е поискана временната мярка по ал. 1, процедурата за възлагане на обществена поръчка спира до влизане в сила на:</w:t>
      </w:r>
    </w:p>
    <w:p w:rsidR="006B6CDD" w:rsidRPr="00DC45AF" w:rsidRDefault="006B6CDD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t>1. определението, с което се отхвърля искането за временна мярка, или</w:t>
      </w:r>
    </w:p>
    <w:p w:rsidR="006B6CDD" w:rsidRPr="00DC45AF" w:rsidRDefault="006B6CDD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t>2. решението по жалбата, ако е наложена временната мярка.</w:t>
      </w:r>
    </w:p>
    <w:p w:rsidR="006B6CDD" w:rsidRPr="00DC45AF" w:rsidRDefault="00DC45AF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t>Във връзка с горното, уведомяваме участниците, че на посочените в Обявлението ден и час – 03.12.2013 г., 14.00 ч. НЯМА да се извърши отваряне на офертите.</w:t>
      </w:r>
    </w:p>
    <w:p w:rsidR="00DC45AF" w:rsidRPr="00DC45AF" w:rsidRDefault="00DC45AF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proofErr w:type="spellStart"/>
      <w:r w:rsidRPr="00DC45AF"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DC45AF">
        <w:rPr>
          <w:rFonts w:ascii="Times New Roman" w:hAnsi="Times New Roman" w:cs="Times New Roman"/>
          <w:sz w:val="24"/>
          <w:szCs w:val="24"/>
        </w:rPr>
        <w:t xml:space="preserve"> действия по процедурата за възлагане на обществената поръчка участниците ще бъдат уведомени на адресите, посочени върху офертите, и чрез съобщение в профила на купувача.</w:t>
      </w:r>
    </w:p>
    <w:p w:rsidR="00DC45AF" w:rsidRPr="00DC45AF" w:rsidRDefault="00DC45AF" w:rsidP="00DC45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5AF" w:rsidRPr="00DC45AF" w:rsidRDefault="00DC45AF" w:rsidP="00DC45AF">
      <w:pPr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AF">
        <w:rPr>
          <w:rFonts w:ascii="Times New Roman" w:hAnsi="Times New Roman" w:cs="Times New Roman"/>
          <w:b/>
          <w:bCs/>
          <w:sz w:val="24"/>
          <w:szCs w:val="24"/>
        </w:rPr>
        <w:t>ВЕСЕЛИН ЧИНОВ</w:t>
      </w:r>
      <w:r w:rsidR="00BE54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/П/</w:t>
      </w:r>
      <w:bookmarkStart w:id="0" w:name="_GoBack"/>
      <w:bookmarkEnd w:id="0"/>
    </w:p>
    <w:p w:rsidR="00DC45AF" w:rsidRPr="00DC45AF" w:rsidRDefault="00DC45AF" w:rsidP="00DC45AF">
      <w:pPr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AF">
        <w:rPr>
          <w:rFonts w:ascii="Times New Roman" w:hAnsi="Times New Roman" w:cs="Times New Roman"/>
          <w:b/>
          <w:bCs/>
          <w:sz w:val="24"/>
          <w:szCs w:val="24"/>
        </w:rPr>
        <w:t xml:space="preserve">И.Д. ДИРЕКТОР НА ДИРЕКЦИЯ </w:t>
      </w:r>
    </w:p>
    <w:p w:rsidR="00DC45AF" w:rsidRPr="00DC45AF" w:rsidRDefault="00DC45AF" w:rsidP="00DC45AF">
      <w:pPr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AF">
        <w:rPr>
          <w:rFonts w:ascii="Times New Roman" w:hAnsi="Times New Roman" w:cs="Times New Roman"/>
          <w:b/>
          <w:bCs/>
          <w:sz w:val="24"/>
          <w:szCs w:val="24"/>
        </w:rPr>
        <w:t>„АДМИНИСТРАТИВНО И ПРАВНО</w:t>
      </w:r>
    </w:p>
    <w:p w:rsidR="00DC45AF" w:rsidRPr="00DC45AF" w:rsidRDefault="00DC45AF" w:rsidP="00DC45AF">
      <w:pPr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AF">
        <w:rPr>
          <w:rFonts w:ascii="Times New Roman" w:hAnsi="Times New Roman" w:cs="Times New Roman"/>
          <w:b/>
          <w:bCs/>
          <w:sz w:val="24"/>
          <w:szCs w:val="24"/>
        </w:rPr>
        <w:t>ОБСЛУЖВАНЕ И УПРАВЛЕНИЕ</w:t>
      </w:r>
    </w:p>
    <w:p w:rsidR="00DC45AF" w:rsidRPr="00DC45AF" w:rsidRDefault="00DC45AF" w:rsidP="00DC45AF">
      <w:pPr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C45AF">
        <w:rPr>
          <w:rFonts w:ascii="Times New Roman" w:hAnsi="Times New Roman" w:cs="Times New Roman"/>
          <w:b/>
          <w:bCs/>
          <w:sz w:val="24"/>
          <w:szCs w:val="24"/>
        </w:rPr>
        <w:t>НА СОБСТВЕНОСТТА“</w:t>
      </w:r>
    </w:p>
    <w:sectPr w:rsidR="00DC45AF" w:rsidRPr="00DC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B"/>
    <w:rsid w:val="001F3C70"/>
    <w:rsid w:val="0050580B"/>
    <w:rsid w:val="00554777"/>
    <w:rsid w:val="006B6CDD"/>
    <w:rsid w:val="00BE5442"/>
    <w:rsid w:val="00CC672B"/>
    <w:rsid w:val="00D2220B"/>
    <w:rsid w:val="00D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4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 Славкова</dc:creator>
  <cp:lastModifiedBy>Валентина Георгиева</cp:lastModifiedBy>
  <cp:revision>2</cp:revision>
  <cp:lastPrinted>2013-12-03T06:37:00Z</cp:lastPrinted>
  <dcterms:created xsi:type="dcterms:W3CDTF">2013-12-03T08:53:00Z</dcterms:created>
  <dcterms:modified xsi:type="dcterms:W3CDTF">2013-12-03T08:53:00Z</dcterms:modified>
</cp:coreProperties>
</file>